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A316" w14:textId="77777777" w:rsidR="00A86D59" w:rsidRPr="00CF1637" w:rsidRDefault="00904EB2" w:rsidP="00136009">
      <w:pPr>
        <w:jc w:val="center"/>
        <w:rPr>
          <w:sz w:val="28"/>
        </w:rPr>
      </w:pPr>
      <w:r w:rsidRPr="00CF1637">
        <w:rPr>
          <w:sz w:val="28"/>
        </w:rPr>
        <w:t>REGULAMIN KONKURSU</w:t>
      </w:r>
    </w:p>
    <w:p w14:paraId="0C5F5A23" w14:textId="77777777" w:rsidR="00904EB2" w:rsidRPr="00CF1637" w:rsidRDefault="00414ACE" w:rsidP="00136009">
      <w:pPr>
        <w:jc w:val="center"/>
        <w:rPr>
          <w:sz w:val="28"/>
        </w:rPr>
      </w:pPr>
      <w:r>
        <w:rPr>
          <w:color w:val="E36C0A" w:themeColor="accent6" w:themeShade="BF"/>
          <w:sz w:val="28"/>
        </w:rPr>
        <w:t>Doskonała p</w:t>
      </w:r>
      <w:r w:rsidR="008D49D3">
        <w:rPr>
          <w:color w:val="E36C0A" w:themeColor="accent6" w:themeShade="BF"/>
          <w:sz w:val="28"/>
        </w:rPr>
        <w:t>ielęgnacja Basi</w:t>
      </w:r>
      <w:r w:rsidR="006551A0">
        <w:rPr>
          <w:color w:val="E36C0A" w:themeColor="accent6" w:themeShade="BF"/>
          <w:sz w:val="28"/>
        </w:rPr>
        <w:t>c</w:t>
      </w:r>
      <w:r w:rsidR="008D49D3">
        <w:rPr>
          <w:color w:val="E36C0A" w:themeColor="accent6" w:themeShade="BF"/>
          <w:sz w:val="28"/>
        </w:rPr>
        <w:t xml:space="preserve"> Care Color A</w:t>
      </w:r>
      <w:r w:rsidR="006551A0">
        <w:rPr>
          <w:color w:val="E36C0A" w:themeColor="accent6" w:themeShade="BF"/>
          <w:sz w:val="28"/>
        </w:rPr>
        <w:t>rt</w:t>
      </w:r>
    </w:p>
    <w:p w14:paraId="4111ADB5" w14:textId="77777777" w:rsidR="00904EB2" w:rsidRPr="00F86846" w:rsidRDefault="00904EB2" w:rsidP="00136009">
      <w:pPr>
        <w:jc w:val="both"/>
        <w:rPr>
          <w:b/>
          <w:bCs/>
        </w:rPr>
      </w:pPr>
    </w:p>
    <w:p w14:paraId="5E41CD0C" w14:textId="77777777" w:rsidR="00904EB2" w:rsidRPr="00F86846" w:rsidRDefault="00904EB2" w:rsidP="00136009">
      <w:pPr>
        <w:jc w:val="center"/>
        <w:rPr>
          <w:b/>
          <w:bCs/>
        </w:rPr>
      </w:pPr>
      <w:r w:rsidRPr="00F86846">
        <w:rPr>
          <w:b/>
          <w:bCs/>
        </w:rPr>
        <w:t>§ 1. Organizator konkursu</w:t>
      </w:r>
    </w:p>
    <w:p w14:paraId="1D642C77" w14:textId="77777777" w:rsidR="00904EB2" w:rsidRPr="00904EB2" w:rsidRDefault="00904EB2" w:rsidP="00136009">
      <w:pPr>
        <w:pStyle w:val="Akapitzlist"/>
        <w:numPr>
          <w:ilvl w:val="0"/>
          <w:numId w:val="17"/>
        </w:numPr>
        <w:jc w:val="both"/>
      </w:pPr>
      <w:r w:rsidRPr="00904EB2">
        <w:t>Organizatorem konkursu</w:t>
      </w:r>
      <w:r w:rsidRPr="00F86846">
        <w:t xml:space="preserve"> jest firma PPH Chantal Roman Godek.</w:t>
      </w:r>
    </w:p>
    <w:p w14:paraId="270A824F" w14:textId="77777777" w:rsidR="00904EB2" w:rsidRPr="00904EB2" w:rsidRDefault="00904EB2" w:rsidP="00136009">
      <w:pPr>
        <w:pStyle w:val="Akapitzlist"/>
        <w:numPr>
          <w:ilvl w:val="0"/>
          <w:numId w:val="17"/>
        </w:numPr>
        <w:jc w:val="both"/>
      </w:pPr>
      <w:r w:rsidRPr="00904EB2">
        <w:t xml:space="preserve">Adres i dane organizatora: </w:t>
      </w:r>
      <w:r w:rsidRPr="00F86846">
        <w:t>PPH Chantal Roman Godek, ul. Wspólna 1, Duchnów, 05-462 Warszawa, tel. 22 255 34 45</w:t>
      </w:r>
    </w:p>
    <w:p w14:paraId="5935E990" w14:textId="77777777" w:rsidR="00904EB2" w:rsidRPr="00904EB2" w:rsidRDefault="00904EB2" w:rsidP="00136009">
      <w:pPr>
        <w:jc w:val="both"/>
      </w:pPr>
    </w:p>
    <w:p w14:paraId="044E237D" w14:textId="77777777" w:rsidR="00904EB2" w:rsidRPr="00F86846" w:rsidRDefault="00904EB2" w:rsidP="00136009">
      <w:pPr>
        <w:jc w:val="center"/>
        <w:rPr>
          <w:b/>
          <w:bCs/>
        </w:rPr>
      </w:pPr>
      <w:r w:rsidRPr="00F86846">
        <w:rPr>
          <w:b/>
          <w:bCs/>
        </w:rPr>
        <w:t>§ 2. Czas trwania konkursu</w:t>
      </w:r>
    </w:p>
    <w:p w14:paraId="44B434A6" w14:textId="77777777" w:rsidR="00136009" w:rsidRDefault="00904EB2" w:rsidP="00136009">
      <w:pPr>
        <w:pStyle w:val="Akapitzlist"/>
        <w:numPr>
          <w:ilvl w:val="0"/>
          <w:numId w:val="18"/>
        </w:numPr>
        <w:jc w:val="both"/>
      </w:pPr>
      <w:r w:rsidRPr="00904EB2">
        <w:t xml:space="preserve">Konkurs rozpoczyna się </w:t>
      </w:r>
      <w:r w:rsidR="00056BE5">
        <w:t>01</w:t>
      </w:r>
      <w:r w:rsidR="007446F3" w:rsidRPr="00F86846">
        <w:t>.</w:t>
      </w:r>
      <w:r w:rsidR="003F0D73">
        <w:t>10.</w:t>
      </w:r>
      <w:r w:rsidR="007446F3" w:rsidRPr="00F86846">
        <w:t>2021</w:t>
      </w:r>
      <w:r w:rsidR="00056BE5">
        <w:t xml:space="preserve">r. i trwać będzie do dnia </w:t>
      </w:r>
      <w:r w:rsidR="00D032F3">
        <w:t>30.10.2021r.</w:t>
      </w:r>
    </w:p>
    <w:p w14:paraId="50548DA9" w14:textId="77777777" w:rsidR="00556FAF" w:rsidRPr="00556FAF" w:rsidRDefault="00904EB2" w:rsidP="00136009">
      <w:pPr>
        <w:pStyle w:val="Akapitzlist"/>
        <w:numPr>
          <w:ilvl w:val="0"/>
          <w:numId w:val="18"/>
        </w:numPr>
        <w:jc w:val="both"/>
      </w:pPr>
      <w:r w:rsidRPr="00556FAF">
        <w:t xml:space="preserve">Rozstrzygnięcie konkursu </w:t>
      </w:r>
      <w:r w:rsidR="005773DA" w:rsidRPr="00556FAF">
        <w:t xml:space="preserve">nastąpi w dniu </w:t>
      </w:r>
      <w:r w:rsidRPr="00556FAF">
        <w:t xml:space="preserve"> </w:t>
      </w:r>
      <w:r w:rsidR="00530B25" w:rsidRPr="00556FAF">
        <w:t xml:space="preserve"> </w:t>
      </w:r>
      <w:r w:rsidR="00D032F3">
        <w:t>09.11.2021 r.</w:t>
      </w:r>
    </w:p>
    <w:p w14:paraId="56CB5F90" w14:textId="77777777" w:rsidR="00904EB2" w:rsidRPr="00556FAF" w:rsidRDefault="00556FAF" w:rsidP="00136009">
      <w:pPr>
        <w:pStyle w:val="Akapitzlist"/>
        <w:numPr>
          <w:ilvl w:val="0"/>
          <w:numId w:val="18"/>
        </w:numPr>
        <w:jc w:val="both"/>
      </w:pPr>
      <w:r w:rsidRPr="00556FAF">
        <w:t xml:space="preserve">Wyniki konkursu zostaną </w:t>
      </w:r>
      <w:r w:rsidR="003F0D73">
        <w:t xml:space="preserve">przekazane do p. Agnieszki Kalinowskiej oraz będą </w:t>
      </w:r>
      <w:r w:rsidRPr="00556FAF">
        <w:t>opublikowane w odrębnym poście na profilu FB</w:t>
      </w:r>
      <w:r w:rsidR="00D24721">
        <w:t xml:space="preserve"> </w:t>
      </w:r>
      <w:r w:rsidRPr="00556FAF">
        <w:t>@prosalon.colorart.</w:t>
      </w:r>
    </w:p>
    <w:p w14:paraId="531E08FA" w14:textId="77777777" w:rsidR="00904EB2" w:rsidRPr="00904EB2" w:rsidRDefault="00904EB2" w:rsidP="00136009">
      <w:pPr>
        <w:jc w:val="both"/>
      </w:pPr>
    </w:p>
    <w:p w14:paraId="424B4DB7" w14:textId="77777777" w:rsidR="00904EB2" w:rsidRPr="00556FAF" w:rsidRDefault="00904EB2" w:rsidP="00136009">
      <w:pPr>
        <w:jc w:val="center"/>
        <w:rPr>
          <w:b/>
          <w:bCs/>
        </w:rPr>
      </w:pPr>
      <w:r w:rsidRPr="00556FAF">
        <w:rPr>
          <w:b/>
          <w:bCs/>
        </w:rPr>
        <w:t>§ 3. Warunki uczestnictwa</w:t>
      </w:r>
    </w:p>
    <w:p w14:paraId="5DF138B9" w14:textId="77777777" w:rsidR="00136009" w:rsidRPr="00556FAF" w:rsidRDefault="00556FAF" w:rsidP="00540E81">
      <w:pPr>
        <w:pStyle w:val="Akapitzlist"/>
        <w:numPr>
          <w:ilvl w:val="0"/>
          <w:numId w:val="19"/>
        </w:numPr>
        <w:jc w:val="both"/>
      </w:pPr>
      <w:r w:rsidRPr="00556FAF">
        <w:t xml:space="preserve">Konkurs adresowany jest </w:t>
      </w:r>
      <w:r w:rsidR="003F0D73">
        <w:t xml:space="preserve">do </w:t>
      </w:r>
      <w:r w:rsidR="00056BE5">
        <w:rPr>
          <w:u w:val="single"/>
        </w:rPr>
        <w:t xml:space="preserve"> uczniów klasy patronackiej </w:t>
      </w:r>
      <w:r w:rsidR="00A44B63" w:rsidRPr="00A44B63">
        <w:t xml:space="preserve"> </w:t>
      </w:r>
      <w:r w:rsidR="003F0D73">
        <w:t>Zespołu Szkół Odzieżowych, Fryzjerskich i Kosmetycznych nr 22 w Warszawie.</w:t>
      </w:r>
    </w:p>
    <w:p w14:paraId="0A1A09D8" w14:textId="77777777" w:rsidR="00136009" w:rsidRPr="00556FAF" w:rsidRDefault="00904EB2" w:rsidP="00136009">
      <w:pPr>
        <w:pStyle w:val="Akapitzlist"/>
        <w:numPr>
          <w:ilvl w:val="0"/>
          <w:numId w:val="19"/>
        </w:numPr>
        <w:jc w:val="both"/>
      </w:pPr>
      <w:r w:rsidRPr="00556FAF">
        <w:t>Uczestnicy mają za zadani</w:t>
      </w:r>
      <w:r w:rsidR="008E210F">
        <w:t>e nagrać krótki film (m</w:t>
      </w:r>
      <w:r w:rsidR="00D032F3">
        <w:t>ax.30 sekund) pt. Doskonała pielęgnacja</w:t>
      </w:r>
      <w:r w:rsidR="008E210F">
        <w:t xml:space="preserve"> Basic Care Color Art.</w:t>
      </w:r>
    </w:p>
    <w:p w14:paraId="23F867E1" w14:textId="77777777" w:rsidR="00136009" w:rsidRPr="00556FAF" w:rsidRDefault="00904EB2" w:rsidP="00136009">
      <w:pPr>
        <w:pStyle w:val="Akapitzlist"/>
        <w:numPr>
          <w:ilvl w:val="0"/>
          <w:numId w:val="19"/>
        </w:numPr>
        <w:jc w:val="both"/>
      </w:pPr>
      <w:r w:rsidRPr="00556FAF">
        <w:t>Uczestnik konkursu zobowiązany jest do zapoznania się z niniejszym Regulaminem.</w:t>
      </w:r>
    </w:p>
    <w:p w14:paraId="0BB5F65D" w14:textId="77777777" w:rsidR="00904EB2" w:rsidRPr="00556FAF" w:rsidRDefault="00904EB2" w:rsidP="008E210F">
      <w:pPr>
        <w:pStyle w:val="Akapitzlist"/>
        <w:jc w:val="both"/>
      </w:pPr>
    </w:p>
    <w:p w14:paraId="5EB8F62C" w14:textId="77777777" w:rsidR="00904EB2" w:rsidRPr="00904EB2" w:rsidRDefault="00904EB2" w:rsidP="00136009">
      <w:pPr>
        <w:jc w:val="both"/>
      </w:pPr>
    </w:p>
    <w:p w14:paraId="78C8CC26" w14:textId="77777777" w:rsidR="00904EB2" w:rsidRPr="00F86846" w:rsidRDefault="00904EB2" w:rsidP="00136009">
      <w:pPr>
        <w:jc w:val="center"/>
        <w:rPr>
          <w:b/>
          <w:bCs/>
        </w:rPr>
      </w:pPr>
      <w:r w:rsidRPr="00F86846">
        <w:rPr>
          <w:b/>
          <w:bCs/>
        </w:rPr>
        <w:t>§ 4. Zasady konkursu</w:t>
      </w:r>
    </w:p>
    <w:p w14:paraId="4A4CC9A9" w14:textId="77777777" w:rsidR="00D032F3" w:rsidRDefault="008E210F" w:rsidP="00136009">
      <w:pPr>
        <w:pStyle w:val="Akapitzlist"/>
        <w:numPr>
          <w:ilvl w:val="0"/>
          <w:numId w:val="20"/>
        </w:numPr>
        <w:jc w:val="both"/>
      </w:pPr>
      <w:r>
        <w:t xml:space="preserve">Klasa patronacka otrzyma zestawy kosmetyków Basic Care Color Art w trzech liniach: </w:t>
      </w:r>
      <w:proofErr w:type="spellStart"/>
      <w:r>
        <w:t>Keratin</w:t>
      </w:r>
      <w:proofErr w:type="spellEnd"/>
      <w:r>
        <w:t xml:space="preserve">, Mango i </w:t>
      </w:r>
      <w:proofErr w:type="spellStart"/>
      <w:r>
        <w:t>Ceramides</w:t>
      </w:r>
      <w:proofErr w:type="spellEnd"/>
      <w:r>
        <w:t>.</w:t>
      </w:r>
      <w:r w:rsidR="00904EB2" w:rsidRPr="00904EB2">
        <w:t xml:space="preserve"> Każdy z uczestników </w:t>
      </w:r>
      <w:r>
        <w:t xml:space="preserve">po przetestowaniu produktów wybiera swoją ulubioną linię i nagrywa o niej filmik (max 30 sekund). W </w:t>
      </w:r>
      <w:r w:rsidR="00D032F3">
        <w:t>filmie musi  być:</w:t>
      </w:r>
    </w:p>
    <w:p w14:paraId="7EE13BF9" w14:textId="77777777" w:rsidR="00D032F3" w:rsidRDefault="00D032F3" w:rsidP="00D032F3">
      <w:pPr>
        <w:pStyle w:val="Akapitzlist"/>
        <w:jc w:val="both"/>
      </w:pPr>
      <w:r>
        <w:t xml:space="preserve">- pokazany efekt końcowy po pielęgnacji w postaci ułożonej fryzury (kosmetyki stylizujące dowolne, nie mogą być pokazane w filmie), </w:t>
      </w:r>
    </w:p>
    <w:p w14:paraId="21C6A8A9" w14:textId="77777777" w:rsidR="00D032F3" w:rsidRDefault="00D032F3" w:rsidP="00D032F3">
      <w:pPr>
        <w:pStyle w:val="Akapitzlist"/>
        <w:jc w:val="both"/>
      </w:pPr>
      <w:r>
        <w:t>- pokazana  linia produktów która została użyta (</w:t>
      </w:r>
      <w:proofErr w:type="spellStart"/>
      <w:r>
        <w:t>Keratin</w:t>
      </w:r>
      <w:proofErr w:type="spellEnd"/>
      <w:r>
        <w:t xml:space="preserve">, Mango czy </w:t>
      </w:r>
      <w:proofErr w:type="spellStart"/>
      <w:r>
        <w:t>Ceramides</w:t>
      </w:r>
      <w:proofErr w:type="spellEnd"/>
      <w:r>
        <w:t>)</w:t>
      </w:r>
      <w:r w:rsidR="00A07B1B">
        <w:t xml:space="preserve"> </w:t>
      </w:r>
    </w:p>
    <w:p w14:paraId="5D410FC5" w14:textId="77777777" w:rsidR="00A07B1B" w:rsidRDefault="00A07B1B" w:rsidP="00A07B1B">
      <w:pPr>
        <w:pStyle w:val="Akapitzlist"/>
        <w:jc w:val="both"/>
      </w:pPr>
      <w:r>
        <w:t>-musi być powiedziana nazwa tej linii oraz kilka słów o pracy z kosmetykami użytymi do pielęgnacji.</w:t>
      </w:r>
    </w:p>
    <w:p w14:paraId="2406D122" w14:textId="77777777" w:rsidR="00A07B1B" w:rsidRPr="00A07B1B" w:rsidRDefault="00A07B1B" w:rsidP="00A07B1B">
      <w:pPr>
        <w:pStyle w:val="Akapitzlist"/>
        <w:jc w:val="both"/>
        <w:rPr>
          <w:b/>
        </w:rPr>
      </w:pPr>
      <w:r w:rsidRPr="00A07B1B">
        <w:rPr>
          <w:b/>
        </w:rPr>
        <w:t>Ocenie nie podlega rodzaj fryzury, ale uzyskany końcowy efekt pielęgnacji, czyli umiejętność dobrania odpowiedniej pielęgnacji do rodzaju włosów w celu uzyskania najlepszego wyglądu i kondycji włosów.</w:t>
      </w:r>
    </w:p>
    <w:p w14:paraId="3491D3A7" w14:textId="77777777" w:rsidR="00592503" w:rsidRDefault="008E210F" w:rsidP="00136009">
      <w:pPr>
        <w:pStyle w:val="Akapitzlist"/>
        <w:numPr>
          <w:ilvl w:val="0"/>
          <w:numId w:val="20"/>
        </w:numPr>
        <w:jc w:val="both"/>
      </w:pPr>
      <w:r>
        <w:t>Każda</w:t>
      </w:r>
      <w:r w:rsidR="00592503">
        <w:t xml:space="preserve"> </w:t>
      </w:r>
      <w:r>
        <w:t>o</w:t>
      </w:r>
      <w:r w:rsidR="00592503" w:rsidRPr="00592503">
        <w:t>soba biorąca udział w konkursie powinna</w:t>
      </w:r>
      <w:r w:rsidR="00592503">
        <w:t xml:space="preserve">: </w:t>
      </w:r>
    </w:p>
    <w:p w14:paraId="59718063" w14:textId="77777777" w:rsidR="00136009" w:rsidRDefault="00136009" w:rsidP="008D49D3">
      <w:pPr>
        <w:pStyle w:val="Akapitzlist"/>
        <w:numPr>
          <w:ilvl w:val="0"/>
          <w:numId w:val="21"/>
        </w:numPr>
        <w:ind w:left="1134"/>
        <w:jc w:val="both"/>
      </w:pPr>
      <w:r>
        <w:t>p</w:t>
      </w:r>
      <w:r w:rsidR="00592503" w:rsidRPr="00592503">
        <w:t>olub</w:t>
      </w:r>
      <w:r w:rsidR="008D49D3">
        <w:t>ić profil FB @prosalon.colorart</w:t>
      </w:r>
    </w:p>
    <w:p w14:paraId="7257442E" w14:textId="77777777" w:rsidR="00136009" w:rsidRDefault="00592503" w:rsidP="00136009">
      <w:pPr>
        <w:pStyle w:val="Akapitzlist"/>
        <w:numPr>
          <w:ilvl w:val="0"/>
          <w:numId w:val="20"/>
        </w:numPr>
        <w:jc w:val="both"/>
      </w:pPr>
      <w:r>
        <w:lastRenderedPageBreak/>
        <w:t>Udział w konkursie</w:t>
      </w:r>
      <w:r w:rsidR="003F4C78" w:rsidRPr="00592503">
        <w:t xml:space="preserve"> oznacza akceptację regulaminu i zgodę na przetwarzanie danych osobowych</w:t>
      </w:r>
      <w:r w:rsidR="00A86D59">
        <w:t>.</w:t>
      </w:r>
    </w:p>
    <w:p w14:paraId="18DFA055" w14:textId="77777777" w:rsidR="005B47F9" w:rsidRDefault="005B47F9" w:rsidP="00136009">
      <w:pPr>
        <w:pStyle w:val="Akapitzlist"/>
        <w:numPr>
          <w:ilvl w:val="0"/>
          <w:numId w:val="20"/>
        </w:numPr>
        <w:jc w:val="both"/>
      </w:pPr>
      <w:r>
        <w:t>Prace</w:t>
      </w:r>
      <w:r w:rsidR="00702442">
        <w:t xml:space="preserve"> uczestników</w:t>
      </w:r>
      <w:r>
        <w:t xml:space="preserve"> zostaną przekazane przez p. Agnieszkę Kalinowską na adres mailowy e.kucharczyk@wp.pl</w:t>
      </w:r>
    </w:p>
    <w:p w14:paraId="5616AE06" w14:textId="77777777" w:rsidR="00904EB2" w:rsidRPr="00A86D59" w:rsidRDefault="00904EB2" w:rsidP="00136009">
      <w:pPr>
        <w:pStyle w:val="Akapitzlist"/>
        <w:numPr>
          <w:ilvl w:val="0"/>
          <w:numId w:val="20"/>
        </w:numPr>
        <w:jc w:val="both"/>
      </w:pPr>
      <w:r w:rsidRPr="00A86D59">
        <w:t>Uczestnik ma prawo do wycofania się z konkursu w dowolnym momencie jego trwania.</w:t>
      </w:r>
    </w:p>
    <w:p w14:paraId="3F1F1185" w14:textId="77777777" w:rsidR="00904EB2" w:rsidRPr="00904EB2" w:rsidRDefault="00904EB2" w:rsidP="00136009">
      <w:pPr>
        <w:jc w:val="both"/>
      </w:pPr>
    </w:p>
    <w:p w14:paraId="25EFE007" w14:textId="77777777" w:rsidR="00904EB2" w:rsidRPr="00F86846" w:rsidRDefault="00904EB2" w:rsidP="00136009">
      <w:pPr>
        <w:jc w:val="center"/>
        <w:rPr>
          <w:b/>
          <w:bCs/>
        </w:rPr>
      </w:pPr>
      <w:r w:rsidRPr="00F86846">
        <w:rPr>
          <w:b/>
          <w:bCs/>
        </w:rPr>
        <w:t>§ 5. Rozstrzygnięcie konkursu i nagrody</w:t>
      </w:r>
    </w:p>
    <w:p w14:paraId="7E7235AB" w14:textId="77777777" w:rsidR="00A07B1B" w:rsidRPr="00702442" w:rsidRDefault="00904EB2" w:rsidP="00702442">
      <w:pPr>
        <w:pStyle w:val="Akapitzlist"/>
        <w:numPr>
          <w:ilvl w:val="0"/>
          <w:numId w:val="22"/>
        </w:numPr>
        <w:jc w:val="both"/>
        <w:rPr>
          <w:b/>
        </w:rPr>
      </w:pPr>
      <w:r w:rsidRPr="00904EB2">
        <w:t xml:space="preserve">Ocena nadesłanych prac </w:t>
      </w:r>
      <w:r w:rsidR="008D49D3">
        <w:t xml:space="preserve">(filmików) </w:t>
      </w:r>
      <w:r w:rsidRPr="00904EB2">
        <w:t>dokonywana będzie pr</w:t>
      </w:r>
      <w:r w:rsidR="00A86D59">
        <w:t xml:space="preserve">zez jury powołane przez Organizatora konkursu, które wybierze trzy najciekawsze </w:t>
      </w:r>
      <w:r w:rsidR="008D49D3">
        <w:t>filmiki</w:t>
      </w:r>
      <w:r w:rsidR="00A86D59">
        <w:t>.</w:t>
      </w:r>
    </w:p>
    <w:p w14:paraId="7E81EC1C" w14:textId="77777777" w:rsidR="003F0D73" w:rsidRDefault="003F0D73" w:rsidP="003F0D73">
      <w:pPr>
        <w:pStyle w:val="Akapitzlist"/>
        <w:numPr>
          <w:ilvl w:val="0"/>
          <w:numId w:val="22"/>
        </w:numPr>
        <w:jc w:val="both"/>
      </w:pPr>
      <w:r>
        <w:t xml:space="preserve">Każdy laureat otrzyma </w:t>
      </w:r>
      <w:proofErr w:type="spellStart"/>
      <w:r>
        <w:t>powerbank</w:t>
      </w:r>
      <w:proofErr w:type="spellEnd"/>
      <w:r>
        <w:t xml:space="preserve"> oraz  maskę 20 in2 </w:t>
      </w:r>
      <w:proofErr w:type="spellStart"/>
      <w:r>
        <w:t>Intesis</w:t>
      </w:r>
      <w:proofErr w:type="spellEnd"/>
      <w:r>
        <w:t xml:space="preserve"> </w:t>
      </w:r>
      <w:proofErr w:type="spellStart"/>
      <w:r>
        <w:t>Intensive</w:t>
      </w:r>
      <w:proofErr w:type="spellEnd"/>
      <w:r>
        <w:t xml:space="preserve"> </w:t>
      </w:r>
      <w:proofErr w:type="spellStart"/>
      <w:r>
        <w:t>Care</w:t>
      </w:r>
      <w:proofErr w:type="spellEnd"/>
      <w:r>
        <w:t>.</w:t>
      </w:r>
    </w:p>
    <w:p w14:paraId="594BEC46" w14:textId="77777777" w:rsidR="003F0D73" w:rsidRPr="006551A0" w:rsidRDefault="003F0D73" w:rsidP="003F0D73">
      <w:pPr>
        <w:pStyle w:val="Akapitzlist"/>
        <w:numPr>
          <w:ilvl w:val="0"/>
          <w:numId w:val="22"/>
        </w:numPr>
        <w:jc w:val="both"/>
        <w:rPr>
          <w:b/>
        </w:rPr>
      </w:pPr>
      <w:r>
        <w:rPr>
          <w:rFonts w:eastAsia="Times New Roman"/>
          <w:color w:val="050505"/>
          <w:lang w:eastAsia="pl-PL"/>
        </w:rPr>
        <w:t>Nagrody zostaną przesłane na adres szkoły</w:t>
      </w:r>
      <w:r w:rsidR="005B47F9">
        <w:rPr>
          <w:rFonts w:eastAsia="Times New Roman"/>
          <w:color w:val="050505"/>
          <w:lang w:eastAsia="pl-PL"/>
        </w:rPr>
        <w:t>.</w:t>
      </w:r>
    </w:p>
    <w:p w14:paraId="50B42E3E" w14:textId="77777777" w:rsidR="005773DA" w:rsidRPr="00F86846" w:rsidRDefault="005773DA" w:rsidP="00136009">
      <w:pPr>
        <w:jc w:val="both"/>
        <w:rPr>
          <w:rFonts w:eastAsia="Times New Roman"/>
          <w:color w:val="050505"/>
          <w:lang w:eastAsia="pl-PL"/>
        </w:rPr>
      </w:pPr>
    </w:p>
    <w:p w14:paraId="2B5EE12F" w14:textId="77777777" w:rsidR="001A2CB6" w:rsidRPr="00F86846" w:rsidRDefault="001A2CB6" w:rsidP="00136009">
      <w:pPr>
        <w:jc w:val="center"/>
        <w:rPr>
          <w:b/>
          <w:bCs/>
        </w:rPr>
      </w:pPr>
      <w:r w:rsidRPr="00F86846">
        <w:rPr>
          <w:b/>
          <w:bCs/>
        </w:rPr>
        <w:t>§ 6.  Klauzula informacyjna</w:t>
      </w:r>
    </w:p>
    <w:p w14:paraId="71F187B0" w14:textId="77777777" w:rsidR="00136009" w:rsidRDefault="001A2CB6" w:rsidP="00136009">
      <w:pPr>
        <w:pStyle w:val="Akapitzlist"/>
        <w:numPr>
          <w:ilvl w:val="0"/>
          <w:numId w:val="23"/>
        </w:numPr>
        <w:jc w:val="both"/>
        <w:rPr>
          <w:bCs/>
        </w:rPr>
      </w:pPr>
      <w:r w:rsidRPr="00136009">
        <w:rPr>
          <w:bCs/>
        </w:rPr>
        <w:t xml:space="preserve">Na podstawie art. 13 ust. 1 Rozporządzenia Parlamentu Europejskiego i Rady (UE) 2016/679 </w:t>
      </w:r>
      <w:r w:rsidR="00C85069">
        <w:rPr>
          <w:bCs/>
        </w:rPr>
        <w:br/>
      </w:r>
      <w:r w:rsidRPr="00136009">
        <w:rPr>
          <w:bCs/>
        </w:rPr>
        <w:t>z dnia 27 kwietnia 2016 r. w sprawie ochrony osób fizycznych w związku z przetwarzaniem danych osobowych i w sprawie swobodnego przepływu takich danych oraz uchylenia dyrektywy 95/46/WE (ogólne rozporządzenie o ochronie danych) przekazujemy Państwu poniże informacje nt. przetwarzania danych osobowych.</w:t>
      </w:r>
    </w:p>
    <w:p w14:paraId="59EF4CF1" w14:textId="77777777" w:rsidR="00136009" w:rsidRDefault="001A2CB6" w:rsidP="00136009">
      <w:pPr>
        <w:pStyle w:val="Akapitzlist"/>
        <w:numPr>
          <w:ilvl w:val="0"/>
          <w:numId w:val="23"/>
        </w:numPr>
        <w:jc w:val="both"/>
        <w:rPr>
          <w:bCs/>
        </w:rPr>
      </w:pPr>
      <w:r w:rsidRPr="00136009">
        <w:rPr>
          <w:bCs/>
        </w:rPr>
        <w:t xml:space="preserve">Administratorem danych osobowych jest Przedsiębiorstwo Produkcyjno-Handlowe „CHANTAL" Roman Godek z siedzibą w Duchnowie, ul. Wspólna 1, 05-462 Wiązowna; nr NIP: 5340203070, nr REGON:  012127197 (dalej: „Administrator”). Dane </w:t>
      </w:r>
      <w:r w:rsidR="00F86846" w:rsidRPr="00136009">
        <w:rPr>
          <w:bCs/>
        </w:rPr>
        <w:t xml:space="preserve">kontaktowe: </w:t>
      </w:r>
      <w:r w:rsidRPr="00136009">
        <w:rPr>
          <w:bCs/>
        </w:rPr>
        <w:t xml:space="preserve">Przedsiębiorstwo </w:t>
      </w:r>
      <w:bookmarkStart w:id="0" w:name="_Hlk69985028"/>
      <w:r w:rsidRPr="00136009">
        <w:rPr>
          <w:bCs/>
        </w:rPr>
        <w:t>Produkcyjno-Handlowe „CHANTAL" Roman Godek Duchnów, ul. Wspólna 1, 05-462 Wiązowna</w:t>
      </w:r>
      <w:bookmarkEnd w:id="0"/>
      <w:r w:rsidRPr="00136009">
        <w:rPr>
          <w:bCs/>
        </w:rPr>
        <w:t>.</w:t>
      </w:r>
    </w:p>
    <w:p w14:paraId="4C67A9DE" w14:textId="77777777" w:rsidR="00136009" w:rsidRPr="00136009" w:rsidRDefault="001A2CB6" w:rsidP="00136009">
      <w:pPr>
        <w:pStyle w:val="Akapitzlist"/>
        <w:numPr>
          <w:ilvl w:val="0"/>
          <w:numId w:val="23"/>
        </w:numPr>
        <w:jc w:val="both"/>
        <w:rPr>
          <w:bCs/>
        </w:rPr>
      </w:pPr>
      <w:r w:rsidRPr="00136009">
        <w:t xml:space="preserve">Kategorie przetwarzanych danych osobowych: adres e-mail, imię i nazwisko, inne dane, które zostały nam dobrowolnie podane w chwili przesłania pracy konkursowej. </w:t>
      </w:r>
    </w:p>
    <w:p w14:paraId="3FEC8E34" w14:textId="77777777" w:rsidR="006551A0" w:rsidRPr="006551A0" w:rsidRDefault="001A2CB6" w:rsidP="00136009">
      <w:pPr>
        <w:pStyle w:val="Akapitzlist"/>
        <w:numPr>
          <w:ilvl w:val="0"/>
          <w:numId w:val="23"/>
        </w:numPr>
        <w:jc w:val="both"/>
        <w:rPr>
          <w:bCs/>
        </w:rPr>
      </w:pPr>
      <w:r w:rsidRPr="00136009">
        <w:t xml:space="preserve">Podanie danych osobowych jest warunkiem wzięcia udziału w konkursie oraz przesłania nagród laureatom. </w:t>
      </w:r>
    </w:p>
    <w:p w14:paraId="71183196" w14:textId="77777777" w:rsidR="00136009" w:rsidRPr="006551A0" w:rsidRDefault="001A2CB6" w:rsidP="00136009">
      <w:pPr>
        <w:pStyle w:val="Akapitzlist"/>
        <w:numPr>
          <w:ilvl w:val="0"/>
          <w:numId w:val="23"/>
        </w:numPr>
        <w:jc w:val="both"/>
        <w:rPr>
          <w:bCs/>
        </w:rPr>
      </w:pPr>
      <w:r w:rsidRPr="006551A0">
        <w:rPr>
          <w:bCs/>
        </w:rPr>
        <w:t xml:space="preserve">Dane osobowe przetwarzamy: na podstawie art. 6 ust. 1 lit. f) RODO - w celu realizacji prawnie uzasadnionego interesu administratora, tj.: komunikacji pomiędzy Administratorem a </w:t>
      </w:r>
      <w:r w:rsidR="0080750E" w:rsidRPr="006551A0">
        <w:rPr>
          <w:bCs/>
        </w:rPr>
        <w:t>osobą</w:t>
      </w:r>
      <w:r w:rsidRPr="006551A0">
        <w:rPr>
          <w:bCs/>
        </w:rPr>
        <w:t>, której dane dotyczą</w:t>
      </w:r>
      <w:r w:rsidR="00530B25" w:rsidRPr="006551A0">
        <w:rPr>
          <w:bCs/>
        </w:rPr>
        <w:t xml:space="preserve"> oraz wysyłki nagród laureatom.</w:t>
      </w:r>
    </w:p>
    <w:p w14:paraId="48333962" w14:textId="77777777" w:rsidR="00136009" w:rsidRPr="00530B25" w:rsidRDefault="001A2CB6" w:rsidP="00136009">
      <w:pPr>
        <w:pStyle w:val="Akapitzlist"/>
        <w:numPr>
          <w:ilvl w:val="0"/>
          <w:numId w:val="23"/>
        </w:numPr>
        <w:jc w:val="both"/>
        <w:rPr>
          <w:bCs/>
        </w:rPr>
      </w:pPr>
      <w:r w:rsidRPr="00530B25">
        <w:rPr>
          <w:rFonts w:eastAsia="Times New Roman"/>
        </w:rPr>
        <w:t>Dane osobowe będą przetwarzane przez okres niezbęd</w:t>
      </w:r>
      <w:r w:rsidR="00F86846" w:rsidRPr="00530B25">
        <w:rPr>
          <w:rFonts w:eastAsia="Times New Roman"/>
        </w:rPr>
        <w:t xml:space="preserve">ny do realizacji </w:t>
      </w:r>
      <w:r w:rsidRPr="00530B25">
        <w:rPr>
          <w:rFonts w:eastAsia="Times New Roman"/>
        </w:rPr>
        <w:t>celów</w:t>
      </w:r>
      <w:r w:rsidR="00530B25" w:rsidRPr="00530B25">
        <w:rPr>
          <w:rFonts w:eastAsia="Times New Roman"/>
        </w:rPr>
        <w:t xml:space="preserve"> –patrz pkt.5</w:t>
      </w:r>
      <w:r w:rsidR="00F86846" w:rsidRPr="00530B25">
        <w:rPr>
          <w:rFonts w:eastAsia="Times New Roman"/>
        </w:rPr>
        <w:t>.</w:t>
      </w:r>
      <w:r w:rsidR="008517BA" w:rsidRPr="00530B25">
        <w:rPr>
          <w:rFonts w:eastAsia="Times New Roman"/>
        </w:rPr>
        <w:t xml:space="preserve"> </w:t>
      </w:r>
      <w:r w:rsidRPr="00530B25">
        <w:rPr>
          <w:rFonts w:eastAsia="Times New Roman"/>
        </w:rPr>
        <w:t xml:space="preserve">Hosting danych oraz przetwarzanie danych osobowych będzie się odbywać w siedzibie Administratora tj. w Duchnowie, ul Wspólna 1, 05-462 Warszawa. </w:t>
      </w:r>
    </w:p>
    <w:p w14:paraId="702D4209" w14:textId="77777777" w:rsidR="001A2CB6" w:rsidRPr="00136009" w:rsidRDefault="001A2CB6" w:rsidP="00136009">
      <w:pPr>
        <w:pStyle w:val="Akapitzlist"/>
        <w:numPr>
          <w:ilvl w:val="0"/>
          <w:numId w:val="23"/>
        </w:numPr>
        <w:jc w:val="both"/>
        <w:rPr>
          <w:bCs/>
        </w:rPr>
      </w:pPr>
      <w:r w:rsidRPr="00136009">
        <w:rPr>
          <w:rFonts w:eastAsia="Times New Roman"/>
        </w:rPr>
        <w:t xml:space="preserve">Osobie, której dane dotyczą przysługują następujące prawa: </w:t>
      </w:r>
    </w:p>
    <w:p w14:paraId="134B4085" w14:textId="77777777" w:rsidR="00136009" w:rsidRDefault="001A2CB6" w:rsidP="00136009">
      <w:pPr>
        <w:pStyle w:val="Akapitzlist"/>
        <w:numPr>
          <w:ilvl w:val="0"/>
          <w:numId w:val="24"/>
        </w:numPr>
        <w:ind w:left="1134"/>
        <w:jc w:val="both"/>
        <w:rPr>
          <w:rFonts w:eastAsia="Times New Roman"/>
        </w:rPr>
      </w:pPr>
      <w:r w:rsidRPr="00136009">
        <w:rPr>
          <w:rFonts w:eastAsia="Times New Roman"/>
        </w:rPr>
        <w:t xml:space="preserve">prawo żądania od administratora dostępu do swoich danych osobowych (art. 15 RODO) </w:t>
      </w:r>
    </w:p>
    <w:p w14:paraId="48F6DB7F" w14:textId="77777777" w:rsidR="00136009" w:rsidRDefault="001A2CB6" w:rsidP="00136009">
      <w:pPr>
        <w:pStyle w:val="Akapitzlist"/>
        <w:numPr>
          <w:ilvl w:val="0"/>
          <w:numId w:val="24"/>
        </w:numPr>
        <w:ind w:left="1134"/>
        <w:jc w:val="both"/>
        <w:rPr>
          <w:rFonts w:eastAsia="Times New Roman"/>
        </w:rPr>
      </w:pPr>
      <w:r w:rsidRPr="00136009">
        <w:rPr>
          <w:rFonts w:eastAsia="Times New Roman"/>
        </w:rPr>
        <w:t>prawo żądania ich sprostowania (art. 16 RODO),</w:t>
      </w:r>
    </w:p>
    <w:p w14:paraId="414F8548" w14:textId="77777777" w:rsidR="00136009" w:rsidRDefault="001A2CB6" w:rsidP="00136009">
      <w:pPr>
        <w:pStyle w:val="Akapitzlist"/>
        <w:numPr>
          <w:ilvl w:val="0"/>
          <w:numId w:val="24"/>
        </w:numPr>
        <w:ind w:left="1134"/>
        <w:jc w:val="both"/>
        <w:rPr>
          <w:rFonts w:eastAsia="Times New Roman"/>
        </w:rPr>
      </w:pPr>
      <w:r w:rsidRPr="00136009">
        <w:rPr>
          <w:rFonts w:eastAsia="Times New Roman"/>
        </w:rPr>
        <w:t xml:space="preserve">prawo żądania usunięcia danych, tzw. „prawo do bycia zapomnianym” (art. 17 RODO) </w:t>
      </w:r>
    </w:p>
    <w:p w14:paraId="22B8F572" w14:textId="77777777" w:rsidR="00136009" w:rsidRDefault="001A2CB6" w:rsidP="00136009">
      <w:pPr>
        <w:pStyle w:val="Akapitzlist"/>
        <w:numPr>
          <w:ilvl w:val="0"/>
          <w:numId w:val="24"/>
        </w:numPr>
        <w:ind w:left="1134"/>
        <w:jc w:val="both"/>
        <w:rPr>
          <w:rFonts w:eastAsia="Times New Roman"/>
        </w:rPr>
      </w:pPr>
      <w:r w:rsidRPr="00136009">
        <w:rPr>
          <w:rFonts w:eastAsia="Times New Roman"/>
        </w:rPr>
        <w:t xml:space="preserve">prawo  ograniczenia przetwarzania (art. 18 RODO), </w:t>
      </w:r>
    </w:p>
    <w:p w14:paraId="2CACEB89" w14:textId="77777777" w:rsidR="00136009" w:rsidRDefault="001A2CB6" w:rsidP="00136009">
      <w:pPr>
        <w:pStyle w:val="Akapitzlist"/>
        <w:numPr>
          <w:ilvl w:val="0"/>
          <w:numId w:val="24"/>
        </w:numPr>
        <w:ind w:left="1134"/>
        <w:jc w:val="both"/>
        <w:rPr>
          <w:rFonts w:eastAsia="Times New Roman"/>
        </w:rPr>
      </w:pPr>
      <w:r w:rsidRPr="00136009">
        <w:rPr>
          <w:rFonts w:eastAsia="Times New Roman"/>
        </w:rPr>
        <w:t>prawo do przenoszenia danych (art. 20 RODO);</w:t>
      </w:r>
    </w:p>
    <w:p w14:paraId="00D4A770" w14:textId="77777777" w:rsidR="00136009" w:rsidRDefault="001A2CB6" w:rsidP="00136009">
      <w:pPr>
        <w:pStyle w:val="Akapitzlist"/>
        <w:numPr>
          <w:ilvl w:val="0"/>
          <w:numId w:val="24"/>
        </w:numPr>
        <w:ind w:left="1134"/>
        <w:jc w:val="both"/>
        <w:rPr>
          <w:rFonts w:eastAsia="Times New Roman"/>
        </w:rPr>
      </w:pPr>
      <w:r w:rsidRPr="00136009">
        <w:rPr>
          <w:rFonts w:eastAsia="Times New Roman"/>
        </w:rPr>
        <w:t>prawo do wniesienia sprzeciwu wobec przetwarzania danych (art. 21 RODO)</w:t>
      </w:r>
      <w:r w:rsidR="00136009">
        <w:rPr>
          <w:rFonts w:eastAsia="Times New Roman"/>
        </w:rPr>
        <w:t>.</w:t>
      </w:r>
    </w:p>
    <w:p w14:paraId="79281DCB" w14:textId="77777777" w:rsidR="00136009" w:rsidRPr="00136009" w:rsidRDefault="001A2CB6" w:rsidP="00136009">
      <w:pPr>
        <w:pStyle w:val="Akapitzlist"/>
        <w:ind w:left="709"/>
        <w:jc w:val="both"/>
        <w:rPr>
          <w:rFonts w:eastAsia="Times New Roman"/>
        </w:rPr>
      </w:pPr>
      <w:r w:rsidRPr="00136009">
        <w:rPr>
          <w:rFonts w:eastAsia="Times New Roman"/>
        </w:rPr>
        <w:lastRenderedPageBreak/>
        <w:t>Ponadto w przypadku przetwarzania danych osobowych na podstawie art. 6 ust. 1 lit. a) RODO osobie, które</w:t>
      </w:r>
      <w:r w:rsidR="00F86846" w:rsidRPr="00136009">
        <w:rPr>
          <w:rFonts w:eastAsia="Times New Roman"/>
        </w:rPr>
        <w:t>j dane dotyczą przysługuje prawo</w:t>
      </w:r>
      <w:r w:rsidRPr="00136009">
        <w:rPr>
          <w:rFonts w:eastAsia="Times New Roman"/>
        </w:rPr>
        <w:t xml:space="preserve"> do wycofania zgody w dowolnym momencie oraz przysługuje także prawo do przenoszenia danych osobowych do innego administratora danych. Wycofanie zgody nie wpływa na zgodność z prawem przetwarzania, którego dokonano na podstawie zgody przed jej wycofaniem. </w:t>
      </w:r>
    </w:p>
    <w:p w14:paraId="130BF81A" w14:textId="77777777" w:rsidR="00136009" w:rsidRDefault="001A2CB6" w:rsidP="00136009">
      <w:pPr>
        <w:pStyle w:val="Akapitzlist"/>
        <w:numPr>
          <w:ilvl w:val="0"/>
          <w:numId w:val="23"/>
        </w:numPr>
        <w:jc w:val="both"/>
        <w:rPr>
          <w:rFonts w:eastAsia="Times New Roman"/>
        </w:rPr>
      </w:pPr>
      <w:r w:rsidRPr="00136009">
        <w:rPr>
          <w:rFonts w:eastAsia="Times New Roman"/>
        </w:rPr>
        <w:t xml:space="preserve">Żądania w sprawie realizacji przysługujących praw można złożyć wysyłając wiadomość </w:t>
      </w:r>
      <w:r w:rsidR="00136009">
        <w:rPr>
          <w:rFonts w:eastAsia="Times New Roman"/>
        </w:rPr>
        <w:br/>
      </w:r>
      <w:r w:rsidRPr="00136009">
        <w:rPr>
          <w:rFonts w:eastAsia="Times New Roman"/>
        </w:rPr>
        <w:t xml:space="preserve">na adres e-mail: </w:t>
      </w:r>
      <w:hyperlink r:id="rId6" w:history="1">
        <w:r w:rsidRPr="00136009">
          <w:rPr>
            <w:bCs/>
            <w:color w:val="0000FF" w:themeColor="hyperlink"/>
            <w:u w:val="single"/>
          </w:rPr>
          <w:t>marketing@chantal.com.pl</w:t>
        </w:r>
      </w:hyperlink>
      <w:r w:rsidRPr="00136009">
        <w:rPr>
          <w:rFonts w:eastAsia="Times New Roman"/>
        </w:rPr>
        <w:t xml:space="preserve"> lub korespondencyjnie wysyłając list na adres: Przedsiębiorstwo Produkcyjno-Handlowe „CHANTAL" Roman Godek z siedzibą w Duchnowie, ul. Wspólna 1, 05-462 Wiązowna.</w:t>
      </w:r>
    </w:p>
    <w:p w14:paraId="4D39A622" w14:textId="77777777" w:rsidR="00136009" w:rsidRPr="00136009" w:rsidRDefault="001A2CB6" w:rsidP="00136009">
      <w:pPr>
        <w:pStyle w:val="Akapitzlist"/>
        <w:numPr>
          <w:ilvl w:val="0"/>
          <w:numId w:val="23"/>
        </w:numPr>
        <w:jc w:val="both"/>
        <w:rPr>
          <w:rFonts w:eastAsia="Times New Roman"/>
        </w:rPr>
      </w:pPr>
      <w:r w:rsidRPr="00136009">
        <w:rPr>
          <w:bCs/>
        </w:rPr>
        <w:t xml:space="preserve">W przypadku jakichkolwiek skarg związanych z przetwarzaniem przez nas danych osobowych należy skontaktować się z nami  wysyłając wiadomość e-mail na adres: </w:t>
      </w:r>
      <w:hyperlink r:id="rId7" w:history="1">
        <w:r w:rsidRPr="00136009">
          <w:rPr>
            <w:bCs/>
            <w:color w:val="0000FF" w:themeColor="hyperlink"/>
            <w:u w:val="single"/>
          </w:rPr>
          <w:t>marketing@chantal.com.pl</w:t>
        </w:r>
      </w:hyperlink>
      <w:r w:rsidRPr="00136009">
        <w:rPr>
          <w:bCs/>
        </w:rPr>
        <w:t xml:space="preserve">; lub list na adres: Duchnów ul. Wspólna 1, 05-462 Wiązowna. Rozpatrzymy skargę i podejmiemy działania zmierzające do rozstrzygnięcia kwestii wspólnie </w:t>
      </w:r>
      <w:r w:rsidR="00136009">
        <w:rPr>
          <w:bCs/>
        </w:rPr>
        <w:br/>
      </w:r>
      <w:r w:rsidRPr="00136009">
        <w:rPr>
          <w:bCs/>
        </w:rPr>
        <w:t xml:space="preserve">z osobą, która złożyła skargę.  </w:t>
      </w:r>
    </w:p>
    <w:p w14:paraId="37A73208" w14:textId="77777777" w:rsidR="00136009" w:rsidRPr="00136009" w:rsidRDefault="001A2CB6" w:rsidP="00136009">
      <w:pPr>
        <w:pStyle w:val="Akapitzlist"/>
        <w:numPr>
          <w:ilvl w:val="0"/>
          <w:numId w:val="23"/>
        </w:numPr>
        <w:jc w:val="both"/>
        <w:rPr>
          <w:rFonts w:eastAsia="Times New Roman"/>
        </w:rPr>
      </w:pPr>
      <w:r w:rsidRPr="00136009">
        <w:rPr>
          <w:bCs/>
        </w:rPr>
        <w:t>W przypadku uznania, iż przetwarzanie danych osobowych narusza przepisy RODO, przysługuje Państwu prawo do wniesienia skargi do organu nadzorczego, zajmującego się ochroną danych osobowych, tj. do Prezesa Urzędu Ochrony Danych Osobowych  (ul. Stawki 2, 00-193 Warszawa).</w:t>
      </w:r>
    </w:p>
    <w:p w14:paraId="243721EB" w14:textId="77777777" w:rsidR="00136009" w:rsidRPr="00136009" w:rsidRDefault="001A2CB6" w:rsidP="00136009">
      <w:pPr>
        <w:pStyle w:val="Akapitzlist"/>
        <w:numPr>
          <w:ilvl w:val="0"/>
          <w:numId w:val="23"/>
        </w:numPr>
        <w:jc w:val="both"/>
        <w:rPr>
          <w:rFonts w:eastAsia="Times New Roman"/>
        </w:rPr>
      </w:pPr>
      <w:r w:rsidRPr="00136009">
        <w:t>Dane osobowe nie będą przekazywane do państw spoza Europejskiego Obszaru Gospodarczego.</w:t>
      </w:r>
    </w:p>
    <w:p w14:paraId="721CF302" w14:textId="77777777" w:rsidR="00136009" w:rsidRPr="00136009" w:rsidRDefault="00136009" w:rsidP="00136009">
      <w:pPr>
        <w:pStyle w:val="Akapitzlist"/>
        <w:jc w:val="both"/>
        <w:rPr>
          <w:rFonts w:eastAsia="Times New Roman"/>
        </w:rPr>
      </w:pPr>
    </w:p>
    <w:p w14:paraId="5BA38E3C" w14:textId="77777777" w:rsidR="00904EB2" w:rsidRPr="00F86846" w:rsidRDefault="00905E97" w:rsidP="00136009">
      <w:pPr>
        <w:jc w:val="center"/>
        <w:rPr>
          <w:b/>
          <w:bCs/>
        </w:rPr>
      </w:pPr>
      <w:r>
        <w:rPr>
          <w:b/>
          <w:bCs/>
        </w:rPr>
        <w:t>§ 7</w:t>
      </w:r>
      <w:r w:rsidR="00904EB2" w:rsidRPr="00F86846">
        <w:rPr>
          <w:b/>
          <w:bCs/>
        </w:rPr>
        <w:t>. Postanowienia końcowe</w:t>
      </w:r>
    </w:p>
    <w:p w14:paraId="2C946D0A" w14:textId="77777777" w:rsidR="00136009" w:rsidRDefault="00904EB2" w:rsidP="00136009">
      <w:pPr>
        <w:pStyle w:val="Akapitzlist"/>
        <w:numPr>
          <w:ilvl w:val="0"/>
          <w:numId w:val="25"/>
        </w:numPr>
        <w:jc w:val="both"/>
      </w:pPr>
      <w:r w:rsidRPr="00904EB2">
        <w:t xml:space="preserve">Organizator zastrzega sobie prawo dokonania zmian postanowień niniejszego Regulaminu </w:t>
      </w:r>
      <w:r w:rsidR="00136009">
        <w:br/>
      </w:r>
      <w:r w:rsidRPr="00904EB2">
        <w:t xml:space="preserve">w każdym czasie, w razie zaistnienia szczególnych uzasadniających to okoliczności. </w:t>
      </w:r>
      <w:r w:rsidR="00136009">
        <w:br/>
      </w:r>
      <w:r w:rsidRPr="00904EB2">
        <w:t>O dokonanych zmianach Organizator poinformuje Uczestników konkursu.</w:t>
      </w:r>
    </w:p>
    <w:p w14:paraId="5527D8EC" w14:textId="77777777" w:rsidR="00611C1D" w:rsidRDefault="00611C1D" w:rsidP="00136009">
      <w:pPr>
        <w:jc w:val="both"/>
        <w:rPr>
          <w:rFonts w:eastAsia="Times New Roman"/>
          <w:color w:val="050505"/>
          <w:lang w:eastAsia="pl-PL"/>
        </w:rPr>
      </w:pPr>
    </w:p>
    <w:p w14:paraId="74B9A9BA" w14:textId="77777777" w:rsidR="00611C1D" w:rsidRDefault="00611C1D" w:rsidP="00136009">
      <w:pPr>
        <w:jc w:val="both"/>
        <w:rPr>
          <w:rFonts w:eastAsia="Times New Roman"/>
          <w:color w:val="050505"/>
          <w:lang w:eastAsia="pl-PL"/>
        </w:rPr>
      </w:pPr>
    </w:p>
    <w:p w14:paraId="11B1362A" w14:textId="77777777" w:rsidR="00611C1D" w:rsidRDefault="00611C1D" w:rsidP="00136009">
      <w:pPr>
        <w:jc w:val="both"/>
        <w:rPr>
          <w:rFonts w:eastAsia="Times New Roman"/>
          <w:color w:val="050505"/>
          <w:lang w:eastAsia="pl-PL"/>
        </w:rPr>
      </w:pPr>
    </w:p>
    <w:p w14:paraId="5677AAD2" w14:textId="77777777" w:rsidR="005B7EEB" w:rsidRPr="00136009" w:rsidRDefault="005B7EEB" w:rsidP="00136009">
      <w:pPr>
        <w:jc w:val="both"/>
      </w:pPr>
    </w:p>
    <w:sectPr w:rsidR="005B7EEB" w:rsidRPr="00136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D32"/>
    <w:multiLevelType w:val="hybridMultilevel"/>
    <w:tmpl w:val="3BD01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14DA2"/>
    <w:multiLevelType w:val="hybridMultilevel"/>
    <w:tmpl w:val="F52A107C"/>
    <w:lvl w:ilvl="0" w:tplc="CE08BE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C371D"/>
    <w:multiLevelType w:val="hybridMultilevel"/>
    <w:tmpl w:val="CB643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C00DD"/>
    <w:multiLevelType w:val="hybridMultilevel"/>
    <w:tmpl w:val="84924188"/>
    <w:lvl w:ilvl="0" w:tplc="52CA84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9B84B50"/>
    <w:multiLevelType w:val="hybridMultilevel"/>
    <w:tmpl w:val="EB245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C1421"/>
    <w:multiLevelType w:val="hybridMultilevel"/>
    <w:tmpl w:val="8A10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36168"/>
    <w:multiLevelType w:val="hybridMultilevel"/>
    <w:tmpl w:val="8730A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F4C71"/>
    <w:multiLevelType w:val="hybridMultilevel"/>
    <w:tmpl w:val="7D1E8698"/>
    <w:lvl w:ilvl="0" w:tplc="52CA8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155F3F"/>
    <w:multiLevelType w:val="hybridMultilevel"/>
    <w:tmpl w:val="6428D0DE"/>
    <w:lvl w:ilvl="0" w:tplc="D2DE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421A7F"/>
    <w:multiLevelType w:val="hybridMultilevel"/>
    <w:tmpl w:val="43FED9A4"/>
    <w:lvl w:ilvl="0" w:tplc="D2DE4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0515277"/>
    <w:multiLevelType w:val="hybridMultilevel"/>
    <w:tmpl w:val="EDE0734E"/>
    <w:lvl w:ilvl="0" w:tplc="D2DE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4178D7"/>
    <w:multiLevelType w:val="hybridMultilevel"/>
    <w:tmpl w:val="3CCA9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56CA1"/>
    <w:multiLevelType w:val="hybridMultilevel"/>
    <w:tmpl w:val="5EB47FE2"/>
    <w:lvl w:ilvl="0" w:tplc="CE08BE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A45CC"/>
    <w:multiLevelType w:val="hybridMultilevel"/>
    <w:tmpl w:val="C8C00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A0CD9"/>
    <w:multiLevelType w:val="hybridMultilevel"/>
    <w:tmpl w:val="0DA2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162C2D"/>
    <w:multiLevelType w:val="hybridMultilevel"/>
    <w:tmpl w:val="1F22E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2588E"/>
    <w:multiLevelType w:val="hybridMultilevel"/>
    <w:tmpl w:val="2F9485E4"/>
    <w:lvl w:ilvl="0" w:tplc="D2DE4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610204E"/>
    <w:multiLevelType w:val="hybridMultilevel"/>
    <w:tmpl w:val="03FAEDFA"/>
    <w:lvl w:ilvl="0" w:tplc="52CA8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036A3E"/>
    <w:multiLevelType w:val="hybridMultilevel"/>
    <w:tmpl w:val="074420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8D1980"/>
    <w:multiLevelType w:val="hybridMultilevel"/>
    <w:tmpl w:val="F0C68020"/>
    <w:lvl w:ilvl="0" w:tplc="0BA621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BAA6EF1"/>
    <w:multiLevelType w:val="hybridMultilevel"/>
    <w:tmpl w:val="9684B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151F9"/>
    <w:multiLevelType w:val="hybridMultilevel"/>
    <w:tmpl w:val="279A8EBA"/>
    <w:lvl w:ilvl="0" w:tplc="D2DE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4845CE"/>
    <w:multiLevelType w:val="hybridMultilevel"/>
    <w:tmpl w:val="58D8E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F36EE4"/>
    <w:multiLevelType w:val="hybridMultilevel"/>
    <w:tmpl w:val="D32CF564"/>
    <w:lvl w:ilvl="0" w:tplc="52CA8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F65D86"/>
    <w:multiLevelType w:val="hybridMultilevel"/>
    <w:tmpl w:val="9468CE3E"/>
    <w:lvl w:ilvl="0" w:tplc="CE08BE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FD421B"/>
    <w:multiLevelType w:val="hybridMultilevel"/>
    <w:tmpl w:val="8012CFEA"/>
    <w:lvl w:ilvl="0" w:tplc="D2DE4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3"/>
  </w:num>
  <w:num w:numId="4">
    <w:abstractNumId w:val="5"/>
  </w:num>
  <w:num w:numId="5">
    <w:abstractNumId w:val="25"/>
  </w:num>
  <w:num w:numId="6">
    <w:abstractNumId w:val="24"/>
  </w:num>
  <w:num w:numId="7">
    <w:abstractNumId w:val="16"/>
  </w:num>
  <w:num w:numId="8">
    <w:abstractNumId w:val="8"/>
  </w:num>
  <w:num w:numId="9">
    <w:abstractNumId w:val="21"/>
  </w:num>
  <w:num w:numId="10">
    <w:abstractNumId w:val="10"/>
  </w:num>
  <w:num w:numId="11">
    <w:abstractNumId w:val="9"/>
  </w:num>
  <w:num w:numId="12">
    <w:abstractNumId w:val="12"/>
  </w:num>
  <w:num w:numId="13">
    <w:abstractNumId w:val="19"/>
  </w:num>
  <w:num w:numId="14">
    <w:abstractNumId w:val="14"/>
  </w:num>
  <w:num w:numId="15">
    <w:abstractNumId w:val="1"/>
  </w:num>
  <w:num w:numId="16">
    <w:abstractNumId w:val="7"/>
  </w:num>
  <w:num w:numId="17">
    <w:abstractNumId w:val="11"/>
  </w:num>
  <w:num w:numId="18">
    <w:abstractNumId w:val="22"/>
  </w:num>
  <w:num w:numId="19">
    <w:abstractNumId w:val="2"/>
  </w:num>
  <w:num w:numId="20">
    <w:abstractNumId w:val="20"/>
  </w:num>
  <w:num w:numId="21">
    <w:abstractNumId w:val="23"/>
  </w:num>
  <w:num w:numId="22">
    <w:abstractNumId w:val="18"/>
  </w:num>
  <w:num w:numId="23">
    <w:abstractNumId w:val="6"/>
  </w:num>
  <w:num w:numId="24">
    <w:abstractNumId w:val="17"/>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E7"/>
    <w:rsid w:val="00056BE5"/>
    <w:rsid w:val="00123F1A"/>
    <w:rsid w:val="00136009"/>
    <w:rsid w:val="00195B2A"/>
    <w:rsid w:val="001A0620"/>
    <w:rsid w:val="001A2CB6"/>
    <w:rsid w:val="00242026"/>
    <w:rsid w:val="0029195C"/>
    <w:rsid w:val="00341253"/>
    <w:rsid w:val="003A2CBC"/>
    <w:rsid w:val="003F0D73"/>
    <w:rsid w:val="003F4C78"/>
    <w:rsid w:val="00414ACE"/>
    <w:rsid w:val="00456B78"/>
    <w:rsid w:val="004E35ED"/>
    <w:rsid w:val="004F410B"/>
    <w:rsid w:val="00522A13"/>
    <w:rsid w:val="00530B25"/>
    <w:rsid w:val="00556FAF"/>
    <w:rsid w:val="005773DA"/>
    <w:rsid w:val="00592503"/>
    <w:rsid w:val="005B36FC"/>
    <w:rsid w:val="005B47F9"/>
    <w:rsid w:val="005B7EEB"/>
    <w:rsid w:val="005E5DD4"/>
    <w:rsid w:val="00611C1D"/>
    <w:rsid w:val="00617DB2"/>
    <w:rsid w:val="0063123C"/>
    <w:rsid w:val="006551A0"/>
    <w:rsid w:val="00665056"/>
    <w:rsid w:val="006A1E94"/>
    <w:rsid w:val="006E38E7"/>
    <w:rsid w:val="00702442"/>
    <w:rsid w:val="007446F3"/>
    <w:rsid w:val="0080750E"/>
    <w:rsid w:val="008517BA"/>
    <w:rsid w:val="008D49D3"/>
    <w:rsid w:val="008E210F"/>
    <w:rsid w:val="00904EB2"/>
    <w:rsid w:val="00905E97"/>
    <w:rsid w:val="009B4554"/>
    <w:rsid w:val="00A07B1B"/>
    <w:rsid w:val="00A44B63"/>
    <w:rsid w:val="00A86D59"/>
    <w:rsid w:val="00AA7C80"/>
    <w:rsid w:val="00B41765"/>
    <w:rsid w:val="00C45E94"/>
    <w:rsid w:val="00C85069"/>
    <w:rsid w:val="00CF1637"/>
    <w:rsid w:val="00D032F3"/>
    <w:rsid w:val="00D24721"/>
    <w:rsid w:val="00F866B2"/>
    <w:rsid w:val="00F86846"/>
    <w:rsid w:val="00FA1353"/>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2BEE"/>
  <w15:docId w15:val="{A109567A-12E7-4862-BFD4-EEF615A1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4E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EB2"/>
    <w:rPr>
      <w:rFonts w:ascii="Tahoma" w:hAnsi="Tahoma" w:cs="Tahoma"/>
      <w:sz w:val="16"/>
      <w:szCs w:val="16"/>
    </w:rPr>
  </w:style>
  <w:style w:type="paragraph" w:styleId="Akapitzlist">
    <w:name w:val="List Paragraph"/>
    <w:basedOn w:val="Normalny"/>
    <w:uiPriority w:val="34"/>
    <w:qFormat/>
    <w:rsid w:val="005773DA"/>
    <w:pPr>
      <w:ind w:left="720"/>
      <w:contextualSpacing/>
    </w:pPr>
  </w:style>
  <w:style w:type="paragraph" w:customStyle="1" w:styleId="Default">
    <w:name w:val="Default"/>
    <w:rsid w:val="001A2CB6"/>
    <w:pPr>
      <w:autoSpaceDE w:val="0"/>
      <w:autoSpaceDN w:val="0"/>
      <w:adjustRightInd w:val="0"/>
      <w:spacing w:after="0" w:line="240" w:lineRule="auto"/>
    </w:pPr>
    <w:rPr>
      <w:rFonts w:ascii="EUAlbertina" w:hAnsi="EUAlbertina" w:cs="EUAlbertina"/>
      <w:color w:val="000000"/>
      <w:sz w:val="24"/>
      <w:szCs w:val="24"/>
    </w:rPr>
  </w:style>
  <w:style w:type="character" w:styleId="Hipercze">
    <w:name w:val="Hyperlink"/>
    <w:basedOn w:val="Domylnaczcionkaakapitu"/>
    <w:uiPriority w:val="99"/>
    <w:unhideWhenUsed/>
    <w:rsid w:val="00807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82428">
      <w:bodyDiv w:val="1"/>
      <w:marLeft w:val="0"/>
      <w:marRight w:val="0"/>
      <w:marTop w:val="0"/>
      <w:marBottom w:val="0"/>
      <w:divBdr>
        <w:top w:val="none" w:sz="0" w:space="0" w:color="auto"/>
        <w:left w:val="none" w:sz="0" w:space="0" w:color="auto"/>
        <w:bottom w:val="none" w:sz="0" w:space="0" w:color="auto"/>
        <w:right w:val="none" w:sz="0" w:space="0" w:color="auto"/>
      </w:divBdr>
      <w:divsChild>
        <w:div w:id="675352330">
          <w:marLeft w:val="0"/>
          <w:marRight w:val="0"/>
          <w:marTop w:val="120"/>
          <w:marBottom w:val="0"/>
          <w:divBdr>
            <w:top w:val="none" w:sz="0" w:space="0" w:color="auto"/>
            <w:left w:val="none" w:sz="0" w:space="0" w:color="auto"/>
            <w:bottom w:val="none" w:sz="0" w:space="0" w:color="auto"/>
            <w:right w:val="none" w:sz="0" w:space="0" w:color="auto"/>
          </w:divBdr>
          <w:divsChild>
            <w:div w:id="813258153">
              <w:marLeft w:val="0"/>
              <w:marRight w:val="0"/>
              <w:marTop w:val="0"/>
              <w:marBottom w:val="0"/>
              <w:divBdr>
                <w:top w:val="none" w:sz="0" w:space="0" w:color="auto"/>
                <w:left w:val="none" w:sz="0" w:space="0" w:color="auto"/>
                <w:bottom w:val="none" w:sz="0" w:space="0" w:color="auto"/>
                <w:right w:val="none" w:sz="0" w:space="0" w:color="auto"/>
              </w:divBdr>
            </w:div>
            <w:div w:id="1586499297">
              <w:marLeft w:val="0"/>
              <w:marRight w:val="0"/>
              <w:marTop w:val="0"/>
              <w:marBottom w:val="0"/>
              <w:divBdr>
                <w:top w:val="none" w:sz="0" w:space="0" w:color="auto"/>
                <w:left w:val="none" w:sz="0" w:space="0" w:color="auto"/>
                <w:bottom w:val="none" w:sz="0" w:space="0" w:color="auto"/>
                <w:right w:val="none" w:sz="0" w:space="0" w:color="auto"/>
              </w:divBdr>
            </w:div>
            <w:div w:id="1789086828">
              <w:marLeft w:val="0"/>
              <w:marRight w:val="0"/>
              <w:marTop w:val="0"/>
              <w:marBottom w:val="0"/>
              <w:divBdr>
                <w:top w:val="none" w:sz="0" w:space="0" w:color="auto"/>
                <w:left w:val="none" w:sz="0" w:space="0" w:color="auto"/>
                <w:bottom w:val="none" w:sz="0" w:space="0" w:color="auto"/>
                <w:right w:val="none" w:sz="0" w:space="0" w:color="auto"/>
              </w:divBdr>
            </w:div>
            <w:div w:id="1468667597">
              <w:marLeft w:val="0"/>
              <w:marRight w:val="0"/>
              <w:marTop w:val="0"/>
              <w:marBottom w:val="0"/>
              <w:divBdr>
                <w:top w:val="none" w:sz="0" w:space="0" w:color="auto"/>
                <w:left w:val="none" w:sz="0" w:space="0" w:color="auto"/>
                <w:bottom w:val="none" w:sz="0" w:space="0" w:color="auto"/>
                <w:right w:val="none" w:sz="0" w:space="0" w:color="auto"/>
              </w:divBdr>
            </w:div>
            <w:div w:id="1427460566">
              <w:marLeft w:val="0"/>
              <w:marRight w:val="0"/>
              <w:marTop w:val="0"/>
              <w:marBottom w:val="0"/>
              <w:divBdr>
                <w:top w:val="none" w:sz="0" w:space="0" w:color="auto"/>
                <w:left w:val="none" w:sz="0" w:space="0" w:color="auto"/>
                <w:bottom w:val="none" w:sz="0" w:space="0" w:color="auto"/>
                <w:right w:val="none" w:sz="0" w:space="0" w:color="auto"/>
              </w:divBdr>
            </w:div>
            <w:div w:id="393818323">
              <w:marLeft w:val="0"/>
              <w:marRight w:val="0"/>
              <w:marTop w:val="0"/>
              <w:marBottom w:val="0"/>
              <w:divBdr>
                <w:top w:val="none" w:sz="0" w:space="0" w:color="auto"/>
                <w:left w:val="none" w:sz="0" w:space="0" w:color="auto"/>
                <w:bottom w:val="none" w:sz="0" w:space="0" w:color="auto"/>
                <w:right w:val="none" w:sz="0" w:space="0" w:color="auto"/>
              </w:divBdr>
            </w:div>
            <w:div w:id="932972923">
              <w:marLeft w:val="0"/>
              <w:marRight w:val="0"/>
              <w:marTop w:val="0"/>
              <w:marBottom w:val="0"/>
              <w:divBdr>
                <w:top w:val="none" w:sz="0" w:space="0" w:color="auto"/>
                <w:left w:val="none" w:sz="0" w:space="0" w:color="auto"/>
                <w:bottom w:val="none" w:sz="0" w:space="0" w:color="auto"/>
                <w:right w:val="none" w:sz="0" w:space="0" w:color="auto"/>
              </w:divBdr>
            </w:div>
            <w:div w:id="1063941766">
              <w:marLeft w:val="0"/>
              <w:marRight w:val="0"/>
              <w:marTop w:val="0"/>
              <w:marBottom w:val="0"/>
              <w:divBdr>
                <w:top w:val="none" w:sz="0" w:space="0" w:color="auto"/>
                <w:left w:val="none" w:sz="0" w:space="0" w:color="auto"/>
                <w:bottom w:val="none" w:sz="0" w:space="0" w:color="auto"/>
                <w:right w:val="none" w:sz="0" w:space="0" w:color="auto"/>
              </w:divBdr>
            </w:div>
            <w:div w:id="296836657">
              <w:marLeft w:val="0"/>
              <w:marRight w:val="0"/>
              <w:marTop w:val="0"/>
              <w:marBottom w:val="0"/>
              <w:divBdr>
                <w:top w:val="none" w:sz="0" w:space="0" w:color="auto"/>
                <w:left w:val="none" w:sz="0" w:space="0" w:color="auto"/>
                <w:bottom w:val="none" w:sz="0" w:space="0" w:color="auto"/>
                <w:right w:val="none" w:sz="0" w:space="0" w:color="auto"/>
              </w:divBdr>
            </w:div>
            <w:div w:id="813329377">
              <w:marLeft w:val="0"/>
              <w:marRight w:val="0"/>
              <w:marTop w:val="0"/>
              <w:marBottom w:val="0"/>
              <w:divBdr>
                <w:top w:val="none" w:sz="0" w:space="0" w:color="auto"/>
                <w:left w:val="none" w:sz="0" w:space="0" w:color="auto"/>
                <w:bottom w:val="none" w:sz="0" w:space="0" w:color="auto"/>
                <w:right w:val="none" w:sz="0" w:space="0" w:color="auto"/>
              </w:divBdr>
            </w:div>
            <w:div w:id="1038357073">
              <w:marLeft w:val="0"/>
              <w:marRight w:val="0"/>
              <w:marTop w:val="0"/>
              <w:marBottom w:val="0"/>
              <w:divBdr>
                <w:top w:val="none" w:sz="0" w:space="0" w:color="auto"/>
                <w:left w:val="none" w:sz="0" w:space="0" w:color="auto"/>
                <w:bottom w:val="none" w:sz="0" w:space="0" w:color="auto"/>
                <w:right w:val="none" w:sz="0" w:space="0" w:color="auto"/>
              </w:divBdr>
            </w:div>
            <w:div w:id="739718636">
              <w:marLeft w:val="0"/>
              <w:marRight w:val="0"/>
              <w:marTop w:val="0"/>
              <w:marBottom w:val="0"/>
              <w:divBdr>
                <w:top w:val="none" w:sz="0" w:space="0" w:color="auto"/>
                <w:left w:val="none" w:sz="0" w:space="0" w:color="auto"/>
                <w:bottom w:val="none" w:sz="0" w:space="0" w:color="auto"/>
                <w:right w:val="none" w:sz="0" w:space="0" w:color="auto"/>
              </w:divBdr>
            </w:div>
          </w:divsChild>
        </w:div>
        <w:div w:id="1099059266">
          <w:marLeft w:val="0"/>
          <w:marRight w:val="0"/>
          <w:marTop w:val="120"/>
          <w:marBottom w:val="0"/>
          <w:divBdr>
            <w:top w:val="none" w:sz="0" w:space="0" w:color="auto"/>
            <w:left w:val="none" w:sz="0" w:space="0" w:color="auto"/>
            <w:bottom w:val="none" w:sz="0" w:space="0" w:color="auto"/>
            <w:right w:val="none" w:sz="0" w:space="0" w:color="auto"/>
          </w:divBdr>
          <w:divsChild>
            <w:div w:id="161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eting@chantal.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eting@chantal.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F286-5108-4D00-A553-EA5C622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marketing2</dc:creator>
  <cp:lastModifiedBy>Ewa Sójka</cp:lastModifiedBy>
  <cp:revision>2</cp:revision>
  <cp:lastPrinted>2021-09-22T13:38:00Z</cp:lastPrinted>
  <dcterms:created xsi:type="dcterms:W3CDTF">2021-10-09T11:43:00Z</dcterms:created>
  <dcterms:modified xsi:type="dcterms:W3CDTF">2021-10-09T11:43:00Z</dcterms:modified>
</cp:coreProperties>
</file>